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FE1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FE1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228064D5" w:rsidR="004A10A8" w:rsidRPr="00283CF0" w:rsidRDefault="004A10A8" w:rsidP="00FE1E5F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FF1EBB">
              <w:rPr>
                <w:sz w:val="28"/>
                <w:szCs w:val="28"/>
              </w:rPr>
              <w:t>3</w:t>
            </w:r>
          </w:p>
          <w:p w14:paraId="000C5087" w14:textId="77777777" w:rsidR="004A10A8" w:rsidRPr="005556CB" w:rsidRDefault="004A10A8" w:rsidP="00FE1E5F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FE1E5F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2E0E4191" w:rsidR="004A10A8" w:rsidRPr="005556CB" w:rsidRDefault="004A10A8" w:rsidP="00BB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385312">
              <w:rPr>
                <w:rStyle w:val="rvts15"/>
                <w:sz w:val="28"/>
                <w:szCs w:val="28"/>
              </w:rPr>
              <w:t>11</w:t>
            </w:r>
            <w:r w:rsidR="00D11885">
              <w:rPr>
                <w:rStyle w:val="rvts15"/>
                <w:sz w:val="28"/>
                <w:szCs w:val="28"/>
              </w:rPr>
              <w:t xml:space="preserve"> </w:t>
            </w:r>
            <w:r w:rsidR="00BB3052">
              <w:rPr>
                <w:rStyle w:val="rvts15"/>
                <w:sz w:val="28"/>
                <w:szCs w:val="28"/>
              </w:rPr>
              <w:t>лютого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</w:t>
            </w:r>
            <w:r w:rsidR="00BB3052">
              <w:rPr>
                <w:rStyle w:val="rvts15"/>
                <w:sz w:val="28"/>
                <w:szCs w:val="28"/>
              </w:rPr>
              <w:t>2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D71C39">
              <w:rPr>
                <w:rStyle w:val="rvts15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4756EE48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FF1EBB">
        <w:rPr>
          <w:color w:val="000000"/>
          <w:sz w:val="28"/>
          <w:szCs w:val="28"/>
        </w:rPr>
        <w:t>інструментально-лабораторного контролю -</w:t>
      </w:r>
      <w:r w:rsidR="002A7124" w:rsidRPr="002A7124">
        <w:rPr>
          <w:color w:val="000000"/>
          <w:spacing w:val="1"/>
          <w:sz w:val="28"/>
          <w:szCs w:val="28"/>
        </w:rPr>
        <w:t xml:space="preserve">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9344F6">
        <w:tc>
          <w:tcPr>
            <w:tcW w:w="10525" w:type="dxa"/>
            <w:gridSpan w:val="3"/>
            <w:vAlign w:val="center"/>
          </w:tcPr>
          <w:p w14:paraId="71422DA2" w14:textId="77777777" w:rsidR="004A10A8" w:rsidRPr="005556CB" w:rsidRDefault="004A10A8" w:rsidP="00FE1E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9344F6">
        <w:tc>
          <w:tcPr>
            <w:tcW w:w="3747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6B6B6DE0" w14:textId="3E4070AB" w:rsidR="002523DB" w:rsidRPr="00050BCA" w:rsidRDefault="00C34903" w:rsidP="00B13802">
            <w:pPr>
              <w:ind w:right="128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050BCA">
              <w:rPr>
                <w:sz w:val="28"/>
                <w:szCs w:val="28"/>
              </w:rPr>
              <w:t>здійснення державного</w:t>
            </w:r>
            <w:r w:rsidR="00FF1EBB" w:rsidRPr="00050BCA">
              <w:rPr>
                <w:sz w:val="28"/>
                <w:szCs w:val="28"/>
              </w:rPr>
              <w:t xml:space="preserve"> нагляд</w:t>
            </w:r>
            <w:r w:rsidRPr="00050BCA">
              <w:rPr>
                <w:sz w:val="28"/>
                <w:szCs w:val="28"/>
              </w:rPr>
              <w:t>у (контролю</w:t>
            </w:r>
            <w:r w:rsidR="00FF1EBB" w:rsidRPr="00050BCA">
              <w:rPr>
                <w:sz w:val="28"/>
                <w:szCs w:val="28"/>
              </w:rPr>
              <w:t>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природоохоронного законодавства із застосуванням інструментально-лабораторного контролю в частині наявності та дотримання умов дозволів на викиди забруднюючих речовин, визначення видів і обсягів забруднюючих речовин, що в</w:t>
            </w:r>
            <w:r w:rsidR="00686836">
              <w:rPr>
                <w:sz w:val="28"/>
                <w:szCs w:val="28"/>
              </w:rPr>
              <w:t>икидаються в атмосферне повітря;</w:t>
            </w:r>
          </w:p>
          <w:p w14:paraId="136319B9" w14:textId="4C408A0A" w:rsidR="00FF1EBB" w:rsidRPr="00050BCA" w:rsidRDefault="00C34903" w:rsidP="00FF1EBB">
            <w:pPr>
              <w:ind w:left="42"/>
              <w:jc w:val="both"/>
              <w:rPr>
                <w:sz w:val="28"/>
                <w:szCs w:val="28"/>
              </w:rPr>
            </w:pPr>
            <w:r w:rsidRPr="00050BCA">
              <w:rPr>
                <w:sz w:val="28"/>
                <w:szCs w:val="28"/>
              </w:rPr>
              <w:t>- прийняття</w:t>
            </w:r>
            <w:r w:rsidR="00FF1EBB" w:rsidRPr="00050BCA">
              <w:rPr>
                <w:sz w:val="28"/>
                <w:szCs w:val="28"/>
              </w:rPr>
              <w:t xml:space="preserve"> участ</w:t>
            </w:r>
            <w:r w:rsidRPr="00050BCA">
              <w:rPr>
                <w:sz w:val="28"/>
                <w:szCs w:val="28"/>
              </w:rPr>
              <w:t>і</w:t>
            </w:r>
            <w:r w:rsidR="00FF1EBB" w:rsidRPr="00050BCA">
              <w:rPr>
                <w:sz w:val="28"/>
                <w:szCs w:val="28"/>
              </w:rPr>
              <w:t xml:space="preserve"> у проведенні перевірок (у тому числі документальних);</w:t>
            </w:r>
          </w:p>
          <w:p w14:paraId="5BDE7EAF" w14:textId="3E7CB00E" w:rsidR="00FF1EBB" w:rsidRPr="00050BCA" w:rsidRDefault="00FF1EBB" w:rsidP="00050BCA">
            <w:pPr>
              <w:ind w:left="42"/>
              <w:jc w:val="both"/>
              <w:rPr>
                <w:sz w:val="28"/>
                <w:szCs w:val="28"/>
              </w:rPr>
            </w:pPr>
            <w:r w:rsidRPr="00050BCA">
              <w:rPr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34903" w:rsidRPr="00050BCA">
              <w:rPr>
                <w:bCs/>
                <w:color w:val="000000"/>
                <w:sz w:val="28"/>
                <w:szCs w:val="28"/>
                <w:lang w:eastAsia="ru-RU"/>
              </w:rPr>
              <w:t>підготовка матеріалів</w:t>
            </w:r>
            <w:r w:rsidRPr="00050BCA">
              <w:rPr>
                <w:bCs/>
                <w:color w:val="000000"/>
                <w:sz w:val="28"/>
                <w:szCs w:val="28"/>
                <w:lang w:eastAsia="ru-RU"/>
              </w:rPr>
              <w:t xml:space="preserve"> до актів перевірок, що складаються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01AEED6C" w14:textId="6305E345" w:rsidR="00FF1EBB" w:rsidRPr="00050BCA" w:rsidRDefault="00FD6259" w:rsidP="00050BCA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 надання</w:t>
            </w:r>
            <w:r w:rsidR="00FF1EBB" w:rsidRPr="00050BCA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1EBB" w:rsidRPr="00050BCA">
              <w:rPr>
                <w:bCs/>
                <w:color w:val="000000"/>
                <w:sz w:val="28"/>
                <w:szCs w:val="28"/>
                <w:lang w:eastAsia="ru-RU"/>
              </w:rPr>
              <w:t>обов</w:t>
            </w:r>
            <w:proofErr w:type="spellEnd"/>
            <w:r w:rsidR="00FF1EBB" w:rsidRPr="00050BCA">
              <w:rPr>
                <w:bCs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язкових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до виконання приписів</w:t>
            </w:r>
            <w:r w:rsidR="00FF1EBB" w:rsidRPr="00050BCA">
              <w:rPr>
                <w:bCs/>
                <w:color w:val="000000"/>
                <w:sz w:val="28"/>
                <w:szCs w:val="28"/>
                <w:lang w:eastAsia="ru-RU"/>
              </w:rPr>
              <w:t xml:space="preserve"> щодо усунення виявлених порушень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вимог законодавства та здійснення контролю</w:t>
            </w:r>
            <w:r w:rsidR="00FF1EBB" w:rsidRPr="00050BCA">
              <w:rPr>
                <w:bCs/>
                <w:color w:val="000000"/>
                <w:sz w:val="28"/>
                <w:szCs w:val="28"/>
                <w:lang w:eastAsia="ru-RU"/>
              </w:rPr>
              <w:t xml:space="preserve"> за їх виконанням;</w:t>
            </w:r>
          </w:p>
          <w:p w14:paraId="2ED706A7" w14:textId="53427996" w:rsidR="00FF1EBB" w:rsidRPr="00050BCA" w:rsidRDefault="00FF1EBB" w:rsidP="00FD6259">
            <w:pPr>
              <w:ind w:left="42"/>
              <w:jc w:val="both"/>
              <w:rPr>
                <w:sz w:val="28"/>
                <w:szCs w:val="28"/>
              </w:rPr>
            </w:pPr>
            <w:r w:rsidRPr="00050BCA">
              <w:rPr>
                <w:bCs/>
                <w:color w:val="000000"/>
                <w:sz w:val="28"/>
                <w:szCs w:val="28"/>
                <w:lang w:eastAsia="ru-RU"/>
              </w:rPr>
              <w:t>- п</w:t>
            </w:r>
            <w:r w:rsidR="00C34903" w:rsidRPr="00050BCA">
              <w:rPr>
                <w:color w:val="000000"/>
                <w:sz w:val="28"/>
                <w:szCs w:val="28"/>
                <w:lang w:eastAsia="ru-RU"/>
              </w:rPr>
              <w:t>роведення відборів</w:t>
            </w:r>
            <w:r w:rsidRPr="00050BCA">
              <w:rPr>
                <w:color w:val="000000"/>
                <w:sz w:val="28"/>
                <w:szCs w:val="28"/>
                <w:lang w:eastAsia="ru-RU"/>
              </w:rPr>
              <w:t xml:space="preserve"> проб викидів, </w:t>
            </w:r>
            <w:r w:rsidRPr="00050BCA">
              <w:rPr>
                <w:color w:val="000000"/>
                <w:sz w:val="28"/>
                <w:szCs w:val="28"/>
              </w:rPr>
              <w:t>вод зворотних, поверхневих</w:t>
            </w:r>
            <w:r w:rsidRPr="00050BCA">
              <w:rPr>
                <w:color w:val="000000"/>
                <w:sz w:val="28"/>
                <w:szCs w:val="28"/>
                <w:lang w:eastAsia="ru-RU"/>
              </w:rPr>
              <w:t>, ґрунтів;</w:t>
            </w:r>
          </w:p>
          <w:p w14:paraId="0A26F3EA" w14:textId="7009D306" w:rsidR="00FF1EBB" w:rsidRPr="00050BCA" w:rsidRDefault="00C34903" w:rsidP="00FD6259">
            <w:pPr>
              <w:ind w:left="42"/>
              <w:jc w:val="both"/>
              <w:rPr>
                <w:sz w:val="28"/>
                <w:szCs w:val="28"/>
              </w:rPr>
            </w:pPr>
            <w:r w:rsidRPr="00050BCA">
              <w:rPr>
                <w:bCs/>
                <w:color w:val="000000"/>
                <w:sz w:val="28"/>
                <w:szCs w:val="28"/>
                <w:lang w:eastAsia="ru-RU"/>
              </w:rPr>
              <w:t>- виконання</w:t>
            </w:r>
            <w:r w:rsidR="00FF1EBB" w:rsidRPr="00050BCA">
              <w:rPr>
                <w:bCs/>
                <w:color w:val="000000"/>
                <w:sz w:val="28"/>
                <w:szCs w:val="28"/>
                <w:lang w:eastAsia="ru-RU"/>
              </w:rPr>
              <w:t xml:space="preserve"> вимірювання показників складу та властивостей у пробах викидів стаціонарних і пересувних джерел;</w:t>
            </w:r>
          </w:p>
          <w:p w14:paraId="136807D1" w14:textId="793E503B" w:rsidR="00FF1EBB" w:rsidRPr="00050BCA" w:rsidRDefault="00050BCA" w:rsidP="00FD6259">
            <w:pPr>
              <w:pStyle w:val="ad"/>
              <w:ind w:left="42"/>
              <w:jc w:val="both"/>
              <w:rPr>
                <w:sz w:val="28"/>
                <w:szCs w:val="28"/>
              </w:rPr>
            </w:pPr>
            <w:r w:rsidRPr="00050BCA">
              <w:rPr>
                <w:sz w:val="28"/>
                <w:szCs w:val="28"/>
              </w:rPr>
              <w:lastRenderedPageBreak/>
              <w:t>- виконання обов’язків, встановлених</w:t>
            </w:r>
            <w:r w:rsidR="00FF1EBB" w:rsidRPr="00050BCA">
              <w:rPr>
                <w:sz w:val="28"/>
                <w:szCs w:val="28"/>
              </w:rPr>
              <w:t xml:space="preserve"> для територіального органу</w:t>
            </w:r>
            <w:r w:rsidR="00FF1EBB" w:rsidRPr="00050BCA">
              <w:rPr>
                <w:rStyle w:val="rvts23"/>
                <w:sz w:val="28"/>
                <w:szCs w:val="28"/>
              </w:rPr>
              <w:t xml:space="preserve">, що уповноважений на проведення </w:t>
            </w:r>
            <w:r w:rsidR="00FF1EBB" w:rsidRPr="00050BCA">
              <w:rPr>
                <w:sz w:val="28"/>
                <w:szCs w:val="28"/>
              </w:rPr>
              <w:t>вимірювань, не пов’язаних з оцінкою відповідності продукції, процесів та послуг, у сфері законодавчо регульованої метрології під час контролю стану навколишнього природного середовища;</w:t>
            </w:r>
          </w:p>
          <w:p w14:paraId="19008C0F" w14:textId="405B9F2E" w:rsidR="00FF1EBB" w:rsidRPr="00050BCA" w:rsidRDefault="00050BCA" w:rsidP="00FD6259">
            <w:pPr>
              <w:pStyle w:val="ad"/>
              <w:ind w:left="42"/>
              <w:jc w:val="both"/>
              <w:rPr>
                <w:sz w:val="28"/>
                <w:szCs w:val="28"/>
              </w:rPr>
            </w:pPr>
            <w:r w:rsidRPr="00050BCA">
              <w:rPr>
                <w:sz w:val="28"/>
                <w:szCs w:val="28"/>
              </w:rPr>
              <w:t>- внесення</w:t>
            </w:r>
            <w:r w:rsidR="00FF1EBB" w:rsidRPr="00050BCA">
              <w:rPr>
                <w:sz w:val="28"/>
                <w:szCs w:val="28"/>
              </w:rPr>
              <w:t xml:space="preserve"> до інтегрованої автоматизованої системи державного нагляду (контролю) відомості про юридичних та фізичних осіб - підприємців у строки та в обсягах, визначених чинним законодавством України. </w:t>
            </w:r>
          </w:p>
          <w:p w14:paraId="2D0367AB" w14:textId="43128244" w:rsidR="00FF1EBB" w:rsidRPr="0018507D" w:rsidRDefault="00050BCA" w:rsidP="00FD6259">
            <w:pPr>
              <w:pStyle w:val="ad"/>
              <w:ind w:left="42"/>
              <w:jc w:val="both"/>
              <w:rPr>
                <w:bCs/>
                <w:spacing w:val="-2"/>
                <w:sz w:val="28"/>
                <w:szCs w:val="28"/>
              </w:rPr>
            </w:pPr>
            <w:r w:rsidRPr="00050BCA">
              <w:rPr>
                <w:color w:val="000000"/>
                <w:sz w:val="28"/>
                <w:szCs w:val="28"/>
              </w:rPr>
              <w:t>- п</w:t>
            </w:r>
            <w:r w:rsidR="00FF1EBB" w:rsidRPr="00050BCA">
              <w:rPr>
                <w:color w:val="000000"/>
                <w:sz w:val="28"/>
                <w:szCs w:val="28"/>
              </w:rPr>
              <w:t>ода</w:t>
            </w:r>
            <w:r w:rsidRPr="00050BCA">
              <w:rPr>
                <w:color w:val="000000"/>
                <w:sz w:val="28"/>
                <w:szCs w:val="28"/>
              </w:rPr>
              <w:t>ння</w:t>
            </w:r>
            <w:r w:rsidR="00FF1EBB" w:rsidRPr="00050BCA">
              <w:rPr>
                <w:color w:val="000000"/>
                <w:sz w:val="28"/>
                <w:szCs w:val="28"/>
              </w:rPr>
              <w:t xml:space="preserve"> начальнику Відділу пропозиції щодо</w:t>
            </w:r>
            <w:r w:rsidRPr="00050BCA">
              <w:rPr>
                <w:color w:val="000000"/>
                <w:sz w:val="28"/>
                <w:szCs w:val="28"/>
              </w:rPr>
              <w:t xml:space="preserve"> </w:t>
            </w:r>
            <w:r w:rsidR="00FF1EBB" w:rsidRPr="00050BCA">
              <w:rPr>
                <w:bCs/>
                <w:color w:val="000000"/>
                <w:sz w:val="28"/>
                <w:szCs w:val="28"/>
                <w:lang w:eastAsia="ru-RU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</w:tc>
      </w:tr>
      <w:tr w:rsidR="005556CB" w:rsidRPr="005556CB" w14:paraId="70F657C5" w14:textId="77777777" w:rsidTr="009344F6">
        <w:tc>
          <w:tcPr>
            <w:tcW w:w="3747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9344F6">
        <w:tc>
          <w:tcPr>
            <w:tcW w:w="3747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9344F6">
        <w:tc>
          <w:tcPr>
            <w:tcW w:w="3747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11358A8C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955D59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41B630D4" w14:textId="0972B926" w:rsidR="00955D59" w:rsidRPr="005556CB" w:rsidRDefault="00955D59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</w:t>
            </w:r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копію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 w:rsidRPr="00955D59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955D59">
              <w:rPr>
                <w:sz w:val="28"/>
                <w:szCs w:val="28"/>
                <w:lang w:val="ru-RU"/>
              </w:rPr>
              <w:t>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витяг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реєстру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Державних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мови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67F859A4" w:rsidR="002523DB" w:rsidRPr="005556CB" w:rsidRDefault="002523DB" w:rsidP="00BB305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D80966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4C0254">
              <w:rPr>
                <w:sz w:val="28"/>
                <w:szCs w:val="28"/>
              </w:rPr>
              <w:t>1</w:t>
            </w:r>
            <w:r w:rsidR="00D80966">
              <w:rPr>
                <w:sz w:val="28"/>
                <w:szCs w:val="28"/>
              </w:rPr>
              <w:t>8</w:t>
            </w:r>
            <w:r w:rsidR="009344F6">
              <w:rPr>
                <w:sz w:val="28"/>
                <w:szCs w:val="28"/>
              </w:rPr>
              <w:t xml:space="preserve"> </w:t>
            </w:r>
            <w:r w:rsidR="00BB3052">
              <w:rPr>
                <w:sz w:val="28"/>
                <w:szCs w:val="28"/>
              </w:rPr>
              <w:t>лютого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BB3052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9344F6">
        <w:tc>
          <w:tcPr>
            <w:tcW w:w="3747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9344F6">
        <w:tc>
          <w:tcPr>
            <w:tcW w:w="3747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390F807C" w14:textId="66BC9943" w:rsidR="00B661A5" w:rsidRDefault="002523DB" w:rsidP="00FC3FE8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22C0E7B2" w14:textId="77777777" w:rsidR="00B661A5" w:rsidRDefault="00B661A5" w:rsidP="00FC3FE8">
            <w:pPr>
              <w:rPr>
                <w:sz w:val="28"/>
                <w:szCs w:val="28"/>
              </w:rPr>
            </w:pPr>
          </w:p>
          <w:p w14:paraId="6C508192" w14:textId="77777777" w:rsidR="00FC3FE8" w:rsidRDefault="00FC3FE8" w:rsidP="00FC3FE8">
            <w:pPr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45274AFA" w14:textId="56EB27ED" w:rsidR="00E261BA" w:rsidRPr="005556CB" w:rsidRDefault="00BB3052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F8C">
              <w:rPr>
                <w:sz w:val="28"/>
                <w:szCs w:val="28"/>
              </w:rPr>
              <w:t>2</w:t>
            </w:r>
            <w:r w:rsidR="00934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="00E261BA">
              <w:rPr>
                <w:sz w:val="28"/>
                <w:szCs w:val="28"/>
              </w:rPr>
              <w:t xml:space="preserve"> </w:t>
            </w:r>
            <w:r w:rsidR="00E261BA"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E261BA" w:rsidRPr="005556CB">
              <w:rPr>
                <w:sz w:val="28"/>
                <w:szCs w:val="28"/>
              </w:rPr>
              <w:t xml:space="preserve">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FD6259">
              <w:rPr>
                <w:sz w:val="28"/>
                <w:szCs w:val="28"/>
              </w:rPr>
              <w:t xml:space="preserve"> 09</w:t>
            </w:r>
            <w:r w:rsidR="00E261BA" w:rsidRPr="005556CB">
              <w:rPr>
                <w:sz w:val="28"/>
                <w:szCs w:val="28"/>
              </w:rPr>
              <w:t xml:space="preserve">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FC9DFE3" w14:textId="77777777" w:rsidR="00FC3FE8" w:rsidRDefault="00FC3FE8" w:rsidP="00FC3FE8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FA2FE99" w14:textId="77777777" w:rsidR="00B661A5" w:rsidRDefault="00B661A5" w:rsidP="00B661A5">
            <w:pPr>
              <w:ind w:left="122" w:right="128"/>
              <w:jc w:val="both"/>
              <w:rPr>
                <w:sz w:val="28"/>
                <w:szCs w:val="28"/>
              </w:rPr>
            </w:pPr>
          </w:p>
          <w:p w14:paraId="5398A886" w14:textId="418C290C" w:rsidR="00611CB2" w:rsidRPr="00B661A5" w:rsidRDefault="00E261BA" w:rsidP="00B661A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 w:rsidR="0099615C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AC1826" w:rsidRPr="005556CB" w14:paraId="18AC6AE4" w14:textId="77777777" w:rsidTr="009344F6">
        <w:tc>
          <w:tcPr>
            <w:tcW w:w="3747" w:type="dxa"/>
            <w:gridSpan w:val="2"/>
          </w:tcPr>
          <w:p w14:paraId="3B0D6333" w14:textId="0D9D3417" w:rsidR="00AC1826" w:rsidRPr="005556CB" w:rsidRDefault="00AC1826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з метою визначення суб’єктом призначення або керівником державної служби </w:t>
            </w:r>
            <w:r w:rsidR="00B661A5">
              <w:rPr>
                <w:sz w:val="28"/>
                <w:szCs w:val="28"/>
              </w:rPr>
              <w:t xml:space="preserve">переможця (переможців) конкурсу із зазначенням електронної платформи для комунікації </w:t>
            </w:r>
            <w:r w:rsidR="00B661A5">
              <w:rPr>
                <w:sz w:val="28"/>
                <w:szCs w:val="28"/>
              </w:rPr>
              <w:lastRenderedPageBreak/>
              <w:t>дистанційно)</w:t>
            </w:r>
          </w:p>
        </w:tc>
        <w:tc>
          <w:tcPr>
            <w:tcW w:w="6778" w:type="dxa"/>
          </w:tcPr>
          <w:p w14:paraId="603A8EFB" w14:textId="77777777" w:rsidR="00B661A5" w:rsidRPr="005556CB" w:rsidRDefault="00B661A5" w:rsidP="00B661A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0BA3742C" w14:textId="77777777" w:rsidR="00AC1826" w:rsidRDefault="00AC1826" w:rsidP="00E261B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9344F6">
        <w:trPr>
          <w:trHeight w:val="2215"/>
        </w:trPr>
        <w:tc>
          <w:tcPr>
            <w:tcW w:w="3747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9344F6">
        <w:tc>
          <w:tcPr>
            <w:tcW w:w="1052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9344F6">
        <w:tc>
          <w:tcPr>
            <w:tcW w:w="532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72AD6CEF" w14:textId="3D9FB0C7" w:rsidR="002523DB" w:rsidRPr="005556CB" w:rsidRDefault="00153478" w:rsidP="00686836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9344F6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686836">
              <w:rPr>
                <w:sz w:val="28"/>
                <w:szCs w:val="28"/>
              </w:rPr>
              <w:t xml:space="preserve"> </w:t>
            </w:r>
            <w:r w:rsidR="00686836">
              <w:rPr>
                <w:rStyle w:val="rvts0"/>
                <w:sz w:val="28"/>
                <w:szCs w:val="28"/>
              </w:rPr>
              <w:t xml:space="preserve">в галузі природничих наук (хімік, </w:t>
            </w:r>
            <w:r w:rsidR="00FC3FE8">
              <w:rPr>
                <w:rStyle w:val="rvts0"/>
                <w:sz w:val="28"/>
                <w:szCs w:val="28"/>
              </w:rPr>
              <w:t xml:space="preserve">біолог, </w:t>
            </w:r>
            <w:r w:rsidR="00686836">
              <w:rPr>
                <w:rStyle w:val="rvts0"/>
                <w:sz w:val="28"/>
                <w:szCs w:val="28"/>
              </w:rPr>
              <w:t>еколог)</w:t>
            </w:r>
          </w:p>
        </w:tc>
      </w:tr>
      <w:tr w:rsidR="005556CB" w:rsidRPr="005556CB" w14:paraId="71DC193E" w14:textId="77777777" w:rsidTr="009344F6">
        <w:tc>
          <w:tcPr>
            <w:tcW w:w="532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9344F6">
        <w:tc>
          <w:tcPr>
            <w:tcW w:w="532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35AFAF64" w14:textId="77777777" w:rsidTr="009344F6">
        <w:tc>
          <w:tcPr>
            <w:tcW w:w="1052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9344F6">
        <w:tc>
          <w:tcPr>
            <w:tcW w:w="3747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9344F6">
        <w:tc>
          <w:tcPr>
            <w:tcW w:w="532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9344F6">
        <w:tc>
          <w:tcPr>
            <w:tcW w:w="532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взаємодія</w:t>
            </w:r>
          </w:p>
        </w:tc>
        <w:tc>
          <w:tcPr>
            <w:tcW w:w="6778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здатність ефективно взаємодіяти – дослухатися, </w:t>
            </w: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9344F6">
        <w:tc>
          <w:tcPr>
            <w:tcW w:w="532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15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9344F6">
        <w:tc>
          <w:tcPr>
            <w:tcW w:w="532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9344F6">
        <w:tc>
          <w:tcPr>
            <w:tcW w:w="1052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9344F6">
        <w:tc>
          <w:tcPr>
            <w:tcW w:w="3747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9344F6">
        <w:tc>
          <w:tcPr>
            <w:tcW w:w="532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9344F6">
        <w:tc>
          <w:tcPr>
            <w:tcW w:w="532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E9F6A4A" w14:textId="77777777" w:rsidR="002B3486" w:rsidRDefault="002B3486" w:rsidP="002B3486">
            <w:pPr>
              <w:tabs>
                <w:tab w:val="left" w:pos="394"/>
                <w:tab w:val="left" w:pos="536"/>
              </w:tabs>
              <w:ind w:left="112" w:right="149"/>
              <w:textAlignment w:val="baseline"/>
            </w:pPr>
            <w:r>
              <w:rPr>
                <w:color w:val="000000"/>
                <w:sz w:val="28"/>
                <w:szCs w:val="28"/>
              </w:rPr>
              <w:t>Закон України “Про оцінку впливу на довкілля”;</w:t>
            </w:r>
          </w:p>
          <w:p w14:paraId="319B5705" w14:textId="77777777" w:rsidR="00507E73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591A9D33" w14:textId="6DD024AA" w:rsidR="00915546" w:rsidRPr="007F2E55" w:rsidRDefault="00915546" w:rsidP="007F2E55">
            <w:pPr>
              <w:tabs>
                <w:tab w:val="left" w:pos="394"/>
                <w:tab w:val="left" w:pos="536"/>
              </w:tabs>
              <w:suppressAutoHyphens/>
              <w:ind w:left="81" w:right="149"/>
              <w:jc w:val="both"/>
              <w:textAlignment w:val="baseline"/>
              <w:rPr>
                <w:sz w:val="28"/>
                <w:szCs w:val="28"/>
              </w:rPr>
            </w:pPr>
            <w:r w:rsidRPr="007F2E55">
              <w:rPr>
                <w:sz w:val="28"/>
                <w:szCs w:val="28"/>
              </w:rPr>
              <w:t>Закон України</w:t>
            </w:r>
            <w:r w:rsidRPr="007F2E55">
              <w:rPr>
                <w:rFonts w:cs="Courier New"/>
                <w:color w:val="000000"/>
                <w:sz w:val="28"/>
                <w:szCs w:val="28"/>
              </w:rPr>
              <w:t xml:space="preserve"> «Про метрологію та метрологічну  діяльність»</w:t>
            </w:r>
            <w:r w:rsidR="00347CA3">
              <w:rPr>
                <w:rFonts w:cs="Courier New"/>
                <w:color w:val="000000"/>
                <w:sz w:val="28"/>
                <w:szCs w:val="28"/>
              </w:rPr>
              <w:t>;</w:t>
            </w:r>
          </w:p>
          <w:p w14:paraId="32AFB1A4" w14:textId="651B6D37" w:rsidR="00915546" w:rsidRDefault="00915546" w:rsidP="007F2E55">
            <w:pPr>
              <w:pStyle w:val="HTML"/>
              <w:ind w:left="81" w:right="127"/>
              <w:jc w:val="both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Закон України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«Про охорону атмосферного повітря»</w:t>
            </w:r>
            <w:r w:rsidR="00347CA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14:paraId="1D5489AE" w14:textId="6839C0B4" w:rsidR="009D6D10" w:rsidRPr="009D6D10" w:rsidRDefault="009D6D10" w:rsidP="007F2E55">
            <w:pPr>
              <w:shd w:val="clear" w:color="auto" w:fill="FFFFFF"/>
              <w:ind w:left="81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7F2E55">
              <w:rPr>
                <w:rFonts w:eastAsia="Times New Roman"/>
                <w:iCs/>
                <w:color w:val="222222"/>
                <w:sz w:val="28"/>
                <w:szCs w:val="28"/>
                <w:lang w:eastAsia="ru-RU"/>
              </w:rPr>
              <w:t>Закон України</w:t>
            </w:r>
            <w:r w:rsidRPr="009D6D10">
              <w:rPr>
                <w:rFonts w:eastAsia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9D6D10">
              <w:rPr>
                <w:rFonts w:eastAsia="Times New Roman"/>
                <w:bCs/>
                <w:color w:val="222222"/>
                <w:sz w:val="28"/>
                <w:szCs w:val="28"/>
                <w:lang w:eastAsia="ru-RU"/>
              </w:rPr>
              <w:t>“Про засади моніторингу, звітності та верифікації викидів парникових газів</w:t>
            </w:r>
            <w:r w:rsidRPr="009D6D10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”</w:t>
            </w:r>
            <w:r w:rsidR="00347CA3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14:paraId="4F32AB88" w14:textId="0AA29E8C" w:rsidR="009D6D10" w:rsidRPr="009D6D10" w:rsidRDefault="009D6D10" w:rsidP="007F2E55">
            <w:pPr>
              <w:shd w:val="clear" w:color="auto" w:fill="FFFFFF"/>
              <w:ind w:left="81"/>
              <w:rPr>
                <w:rFonts w:ascii="Arial" w:eastAsia="Times New Roman" w:hAnsi="Arial" w:cs="Arial"/>
                <w:color w:val="222222"/>
                <w:sz w:val="28"/>
                <w:szCs w:val="28"/>
                <w:lang w:val="ru-RU" w:eastAsia="ru-RU"/>
              </w:rPr>
            </w:pPr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Постанова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Кабінету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Міні</w:t>
            </w:r>
            <w:proofErr w:type="gram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ів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  13.12.2001 № 1655 «Про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Порядку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ведення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 xml:space="preserve"> атмосферного </w:t>
            </w:r>
            <w:proofErr w:type="spellStart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повітря</w:t>
            </w:r>
            <w:proofErr w:type="spellEnd"/>
            <w:r w:rsidRPr="009D6D10">
              <w:rPr>
                <w:rFonts w:eastAsia="Times New Roman"/>
                <w:color w:val="222222"/>
                <w:sz w:val="28"/>
                <w:szCs w:val="28"/>
                <w:lang w:val="ru-RU" w:eastAsia="ru-RU"/>
              </w:rPr>
              <w:t>» </w:t>
            </w:r>
            <w:r w:rsidRPr="009D6D10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(із змінами)</w:t>
            </w:r>
            <w:r w:rsidR="00347CA3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14:paraId="65EB59A5" w14:textId="1BA91C94" w:rsidR="009D6D10" w:rsidRPr="009D6D10" w:rsidRDefault="009D6D10" w:rsidP="007F2E55">
            <w:pPr>
              <w:shd w:val="clear" w:color="auto" w:fill="FFFFFF"/>
              <w:ind w:left="81"/>
              <w:rPr>
                <w:rFonts w:ascii="Arial" w:eastAsia="Times New Roman" w:hAnsi="Arial" w:cs="Arial"/>
                <w:color w:val="222222"/>
                <w:sz w:val="28"/>
                <w:szCs w:val="28"/>
                <w:lang w:val="ru-RU" w:eastAsia="ru-RU"/>
              </w:rPr>
            </w:pPr>
            <w:r w:rsidRPr="009D6D10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Постанова Кабінету Міністрів України від 14.08.2019 р. №827 «Деякі питання здійснення державного моніторингу в галузі охорони атмосферного повітря» (із змінами)</w:t>
            </w:r>
            <w:r w:rsidR="00347CA3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14:paraId="10DAF599" w14:textId="41BA2AB0" w:rsidR="009D6D10" w:rsidRPr="009D6D10" w:rsidRDefault="009D6D10" w:rsidP="007F2E55">
            <w:pPr>
              <w:shd w:val="clear" w:color="auto" w:fill="FFFFFF"/>
              <w:ind w:left="81"/>
              <w:rPr>
                <w:rFonts w:ascii="Arial" w:eastAsia="Times New Roman" w:hAnsi="Arial" w:cs="Arial"/>
                <w:color w:val="222222"/>
                <w:sz w:val="28"/>
                <w:szCs w:val="28"/>
                <w:lang w:val="ru-RU" w:eastAsia="ru-RU"/>
              </w:rPr>
            </w:pPr>
            <w:r w:rsidRPr="009D6D10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Постанова Кабінету Міністрів України від 06.03.2019 № 182 «Про затвердження критеріїв, за якими </w:t>
            </w:r>
            <w:r w:rsidRPr="009D6D10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lastRenderedPageBreak/>
              <w:t>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Державною екологічною інспекцією»</w:t>
            </w:r>
            <w:r w:rsidR="00347CA3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14:paraId="7CAEBD57" w14:textId="799EF02C" w:rsidR="00153478" w:rsidRPr="005556CB" w:rsidRDefault="00153478" w:rsidP="007F2E55">
            <w:pPr>
              <w:ind w:left="81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50BCA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0F7DF2"/>
    <w:rsid w:val="00104699"/>
    <w:rsid w:val="001151D7"/>
    <w:rsid w:val="001247B9"/>
    <w:rsid w:val="00135F8C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B3486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47CA3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4330"/>
    <w:rsid w:val="00385312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0254"/>
    <w:rsid w:val="004C5A9A"/>
    <w:rsid w:val="004E772E"/>
    <w:rsid w:val="004F5082"/>
    <w:rsid w:val="00502528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868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7F2E55"/>
    <w:rsid w:val="00805FE9"/>
    <w:rsid w:val="008302FF"/>
    <w:rsid w:val="0084494C"/>
    <w:rsid w:val="00846B87"/>
    <w:rsid w:val="00885AA9"/>
    <w:rsid w:val="00894986"/>
    <w:rsid w:val="008C5D72"/>
    <w:rsid w:val="008E3329"/>
    <w:rsid w:val="008E3F0D"/>
    <w:rsid w:val="00907A6E"/>
    <w:rsid w:val="00910C8A"/>
    <w:rsid w:val="00914A9F"/>
    <w:rsid w:val="00915546"/>
    <w:rsid w:val="00915906"/>
    <w:rsid w:val="00930C0D"/>
    <w:rsid w:val="009344F6"/>
    <w:rsid w:val="00936DE3"/>
    <w:rsid w:val="009459F3"/>
    <w:rsid w:val="00946628"/>
    <w:rsid w:val="00955696"/>
    <w:rsid w:val="00955D59"/>
    <w:rsid w:val="009706B7"/>
    <w:rsid w:val="0097162B"/>
    <w:rsid w:val="00973DB2"/>
    <w:rsid w:val="00980B90"/>
    <w:rsid w:val="0098519B"/>
    <w:rsid w:val="009861E1"/>
    <w:rsid w:val="00991878"/>
    <w:rsid w:val="009950DB"/>
    <w:rsid w:val="0099615C"/>
    <w:rsid w:val="009B40BE"/>
    <w:rsid w:val="009D6D10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C1826"/>
    <w:rsid w:val="00AD7D67"/>
    <w:rsid w:val="00AF7C49"/>
    <w:rsid w:val="00B107F1"/>
    <w:rsid w:val="00B13802"/>
    <w:rsid w:val="00B1463A"/>
    <w:rsid w:val="00B21F1E"/>
    <w:rsid w:val="00B27D54"/>
    <w:rsid w:val="00B572F5"/>
    <w:rsid w:val="00B661A5"/>
    <w:rsid w:val="00B87313"/>
    <w:rsid w:val="00BA7119"/>
    <w:rsid w:val="00BB3052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34903"/>
    <w:rsid w:val="00C34D4B"/>
    <w:rsid w:val="00C42E68"/>
    <w:rsid w:val="00C43185"/>
    <w:rsid w:val="00C44CA1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1885"/>
    <w:rsid w:val="00D12C59"/>
    <w:rsid w:val="00D14D26"/>
    <w:rsid w:val="00D2701F"/>
    <w:rsid w:val="00D336BE"/>
    <w:rsid w:val="00D43AE6"/>
    <w:rsid w:val="00D47C5B"/>
    <w:rsid w:val="00D52A94"/>
    <w:rsid w:val="00D71C39"/>
    <w:rsid w:val="00D7415D"/>
    <w:rsid w:val="00D75D68"/>
    <w:rsid w:val="00D80966"/>
    <w:rsid w:val="00D8100A"/>
    <w:rsid w:val="00D93CA1"/>
    <w:rsid w:val="00D94C41"/>
    <w:rsid w:val="00DA35F1"/>
    <w:rsid w:val="00DA4AE9"/>
    <w:rsid w:val="00DB6E65"/>
    <w:rsid w:val="00DF2D5F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47DE6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C3FE8"/>
    <w:rsid w:val="00FD3C61"/>
    <w:rsid w:val="00FD6259"/>
    <w:rsid w:val="00FE1E5F"/>
    <w:rsid w:val="00FF11CB"/>
    <w:rsid w:val="00FF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">
    <w:name w:val="1"/>
    <w:basedOn w:val="a"/>
    <w:next w:val="ad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unhideWhenUsed/>
    <w:rsid w:val="0018507D"/>
  </w:style>
  <w:style w:type="character" w:customStyle="1" w:styleId="rvts23">
    <w:name w:val="rvts23"/>
    <w:rsid w:val="00FF1E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">
    <w:name w:val="1"/>
    <w:basedOn w:val="a"/>
    <w:next w:val="ad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unhideWhenUsed/>
    <w:rsid w:val="0018507D"/>
  </w:style>
  <w:style w:type="character" w:customStyle="1" w:styleId="rvts23">
    <w:name w:val="rvts23"/>
    <w:rsid w:val="00FF1E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9C18-EA05-4984-AB8D-12B17803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LIDA</cp:lastModifiedBy>
  <cp:revision>2</cp:revision>
  <cp:lastPrinted>2021-06-03T06:55:00Z</cp:lastPrinted>
  <dcterms:created xsi:type="dcterms:W3CDTF">2021-03-30T06:30:00Z</dcterms:created>
  <dcterms:modified xsi:type="dcterms:W3CDTF">2022-02-11T12:34:00Z</dcterms:modified>
</cp:coreProperties>
</file>